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25012A91">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48275"/>
                            <a:ext cx="4324658" cy="621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2AAADC5"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482;width:43247;height: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2AAADC5"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6AF117FA"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0163FC">
              <w:rPr>
                <w:rFonts w:ascii="Calibri" w:hAnsi="Calibri" w:cs="Calibri"/>
                <w:b/>
                <w:sz w:val="24"/>
                <w:szCs w:val="24"/>
              </w:rPr>
              <w:t xml:space="preserve"> August 2024</w:t>
            </w:r>
          </w:p>
        </w:tc>
        <w:tc>
          <w:tcPr>
            <w:tcW w:w="2438" w:type="dxa"/>
            <w:vAlign w:val="center"/>
          </w:tcPr>
          <w:p w14:paraId="11B0140C" w14:textId="1C26C19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0163FC">
              <w:rPr>
                <w:rFonts w:ascii="Calibri" w:hAnsi="Calibri" w:cs="Calibri"/>
                <w:b/>
                <w:sz w:val="24"/>
                <w:szCs w:val="24"/>
              </w:rPr>
              <w:t>2028</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0DFD7267" w14:textId="77777777" w:rsidR="00576F71" w:rsidRPr="00F43034" w:rsidRDefault="00576F71" w:rsidP="00576F71">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sidRPr="00F43034">
        <w:rPr>
          <w:rFonts w:asciiTheme="majorHAnsi" w:eastAsiaTheme="majorEastAsia" w:hAnsiTheme="majorHAnsi" w:cstheme="majorBidi"/>
          <w:b/>
          <w:color w:val="4F81BD" w:themeColor="accent1"/>
          <w:sz w:val="44"/>
          <w:szCs w:val="32"/>
        </w:rPr>
        <w:t>CURRICULUM FRAMEWORK</w:t>
      </w:r>
    </w:p>
    <w:p w14:paraId="48CFBC89" w14:textId="77777777" w:rsidR="00576F71" w:rsidRPr="00F43034" w:rsidRDefault="00576F71" w:rsidP="00576F71">
      <w:pPr>
        <w:jc w:val="both"/>
        <w:outlineLvl w:val="1"/>
        <w:rPr>
          <w:rFonts w:asciiTheme="majorHAnsi" w:eastAsiaTheme="majorEastAsia" w:hAnsiTheme="majorHAnsi" w:cstheme="majorBidi"/>
          <w:b/>
          <w:caps/>
          <w:color w:val="4F81BD" w:themeColor="accent1"/>
          <w:sz w:val="26"/>
          <w:szCs w:val="26"/>
        </w:rPr>
      </w:pPr>
      <w:r w:rsidRPr="00F43034">
        <w:rPr>
          <w:rFonts w:asciiTheme="majorHAnsi" w:eastAsiaTheme="majorEastAsia" w:hAnsiTheme="majorHAnsi" w:cstheme="majorBidi"/>
          <w:b/>
          <w:caps/>
          <w:color w:val="4F81BD" w:themeColor="accent1"/>
          <w:sz w:val="26"/>
          <w:szCs w:val="26"/>
        </w:rPr>
        <w:t>Purpose</w:t>
      </w:r>
    </w:p>
    <w:p w14:paraId="6480AFB4" w14:textId="0A18F603" w:rsidR="00576F71" w:rsidRDefault="00576F71" w:rsidP="00576F71">
      <w:pPr>
        <w:jc w:val="both"/>
      </w:pPr>
      <w:r w:rsidRPr="00F43034">
        <w:t xml:space="preserve">The purpose of this framework is to outline </w:t>
      </w:r>
      <w:r w:rsidR="004917BE">
        <w:t xml:space="preserve">Swan Reach Primary’s </w:t>
      </w:r>
      <w:r w:rsidRPr="00F43034">
        <w:t>organisation, implementation and review of curriculum and teaching practices and to ensure that, taken as a whole, all</w:t>
      </w:r>
      <w:r>
        <w:t xml:space="preserve"> eight</w:t>
      </w:r>
      <w:r w:rsidRPr="00F43034">
        <w:t xml:space="preserve"> learning areas are substantially addressed</w:t>
      </w:r>
      <w:r>
        <w:t>, unless an exemption applies</w:t>
      </w:r>
      <w:r w:rsidRPr="00F43034">
        <w:t>.</w:t>
      </w:r>
    </w:p>
    <w:p w14:paraId="37E187B9" w14:textId="77777777" w:rsidR="00576F71" w:rsidRDefault="00576F71" w:rsidP="00576F71">
      <w:pPr>
        <w:jc w:val="both"/>
      </w:pPr>
      <w:r w:rsidRPr="00F43034">
        <w:t>The framework shows, at a high level, how the school will deliver its curriculum, how the curriculum and teaching practice will be reviewed, how we assess student learning,</w:t>
      </w:r>
      <w:r>
        <w:t xml:space="preserve"> how we </w:t>
      </w:r>
      <w:r w:rsidRPr="00080136">
        <w:t>record and monito</w:t>
      </w:r>
      <w:r>
        <w:t>r</w:t>
      </w:r>
      <w:r w:rsidRPr="00080136">
        <w:t xml:space="preserve"> student performance</w:t>
      </w:r>
      <w:r>
        <w:t>,</w:t>
      </w:r>
      <w:r w:rsidRPr="00F43034">
        <w:t xml:space="preserve"> and when and how we report to parents.</w:t>
      </w:r>
    </w:p>
    <w:p w14:paraId="62209D4C" w14:textId="056CAA0B" w:rsidR="00576F71" w:rsidRPr="00F43034" w:rsidRDefault="00576F71" w:rsidP="00576F71">
      <w:pPr>
        <w:jc w:val="both"/>
      </w:pPr>
      <w:r>
        <w:t>This curriculum framework should be read alongside our whole school,</w:t>
      </w:r>
      <w:r w:rsidR="009E6987">
        <w:t xml:space="preserve"> </w:t>
      </w:r>
      <w:r w:rsidRPr="009E6987">
        <w:t>curriculum area, year level and unit / lesson curriculum plans.</w:t>
      </w:r>
    </w:p>
    <w:p w14:paraId="183F4554" w14:textId="77777777" w:rsidR="00576F71" w:rsidRPr="00F43034" w:rsidRDefault="00576F71" w:rsidP="00576F71">
      <w:pPr>
        <w:jc w:val="both"/>
        <w:outlineLvl w:val="1"/>
        <w:rPr>
          <w:rFonts w:asciiTheme="majorHAnsi" w:eastAsiaTheme="majorEastAsia" w:hAnsiTheme="majorHAnsi" w:cstheme="majorBidi"/>
          <w:b/>
          <w:caps/>
          <w:color w:val="4F81BD" w:themeColor="accent1"/>
          <w:sz w:val="26"/>
          <w:szCs w:val="26"/>
        </w:rPr>
      </w:pPr>
      <w:r w:rsidRPr="00F43034">
        <w:rPr>
          <w:rFonts w:asciiTheme="majorHAnsi" w:eastAsiaTheme="majorEastAsia" w:hAnsiTheme="majorHAnsi" w:cstheme="majorBidi"/>
          <w:b/>
          <w:caps/>
          <w:color w:val="4F81BD" w:themeColor="accent1"/>
          <w:sz w:val="26"/>
          <w:szCs w:val="26"/>
        </w:rPr>
        <w:t>overview</w:t>
      </w:r>
    </w:p>
    <w:p w14:paraId="4E535D63" w14:textId="33B41AAF" w:rsidR="00576F71" w:rsidRPr="00F43034" w:rsidRDefault="004917BE" w:rsidP="00576F71">
      <w:pPr>
        <w:jc w:val="both"/>
      </w:pPr>
      <w:r>
        <w:t xml:space="preserve">Swan Reach Primary </w:t>
      </w:r>
      <w:r w:rsidR="00576F71" w:rsidRPr="00F43034">
        <w:rPr>
          <w:rFonts w:cstheme="minorHAnsi"/>
        </w:rPr>
        <w:t>provides all students with a planned and structured curriculum to equip them with the knowledge, skills and attributes needed to complete their schooling and to make a successful transition from school to work, training</w:t>
      </w:r>
      <w:r w:rsidR="00576F71">
        <w:rPr>
          <w:rFonts w:cstheme="minorHAnsi"/>
        </w:rPr>
        <w:t>,</w:t>
      </w:r>
      <w:r w:rsidR="00576F71" w:rsidRPr="00F43034">
        <w:rPr>
          <w:rFonts w:cstheme="minorHAnsi"/>
        </w:rPr>
        <w:t xml:space="preserve"> or further education.</w:t>
      </w:r>
    </w:p>
    <w:p w14:paraId="6F328FCE" w14:textId="41B2875D" w:rsidR="00576F71" w:rsidRPr="00F43034" w:rsidRDefault="00F870BF" w:rsidP="00576F71">
      <w:pPr>
        <w:pStyle w:val="Default"/>
        <w:rPr>
          <w:rFonts w:asciiTheme="minorHAnsi" w:hAnsiTheme="minorHAnsi" w:cstheme="minorHAnsi"/>
          <w:sz w:val="22"/>
          <w:szCs w:val="22"/>
        </w:rPr>
      </w:pPr>
      <w:r>
        <w:rPr>
          <w:rFonts w:asciiTheme="minorHAnsi" w:hAnsiTheme="minorHAnsi" w:cstheme="minorHAnsi"/>
          <w:sz w:val="22"/>
          <w:szCs w:val="22"/>
        </w:rPr>
        <w:t xml:space="preserve">Swan Reach PS </w:t>
      </w:r>
      <w:r w:rsidR="00576F71" w:rsidRPr="00F43034">
        <w:rPr>
          <w:rFonts w:asciiTheme="minorHAnsi" w:hAnsiTheme="minorHAnsi" w:cstheme="minorHAnsi"/>
          <w:sz w:val="22"/>
          <w:szCs w:val="22"/>
        </w:rPr>
        <w:t xml:space="preserve"> is committed to offering a comprehensive curriculum based on the </w:t>
      </w:r>
      <w:hyperlink r:id="rId7" w:history="1">
        <w:r w:rsidR="00576F71" w:rsidRPr="00F43034">
          <w:rPr>
            <w:rStyle w:val="Hyperlink"/>
            <w:rFonts w:asciiTheme="minorHAnsi" w:hAnsiTheme="minorHAnsi" w:cstheme="minorHAnsi"/>
            <w:sz w:val="22"/>
            <w:szCs w:val="22"/>
          </w:rPr>
          <w:t>Victorian Curriculum F-10</w:t>
        </w:r>
      </w:hyperlink>
      <w:r w:rsidR="00576F71" w:rsidRPr="00F43034">
        <w:rPr>
          <w:rFonts w:asciiTheme="minorHAnsi" w:hAnsiTheme="minorHAnsi" w:cstheme="minorHAnsi"/>
          <w:sz w:val="22"/>
          <w:szCs w:val="22"/>
        </w:rPr>
        <w:t xml:space="preserve">. The key points in this framework, and in line with the </w:t>
      </w:r>
      <w:hyperlink r:id="rId8" w:tgtFrame="_blank" w:history="1">
        <w:r w:rsidR="00576F71" w:rsidRPr="00F43034">
          <w:rPr>
            <w:rStyle w:val="Hyperlink"/>
            <w:rFonts w:asciiTheme="minorHAnsi" w:hAnsiTheme="minorHAnsi" w:cstheme="minorHAnsi"/>
            <w:sz w:val="22"/>
            <w:szCs w:val="22"/>
          </w:rPr>
          <w:t>F–10 Revised Curriculum Planning and Reporting Guidelines</w:t>
        </w:r>
      </w:hyperlink>
      <w:r w:rsidR="00576F71" w:rsidRPr="00F43034">
        <w:rPr>
          <w:rFonts w:asciiTheme="minorHAnsi" w:hAnsiTheme="minorHAnsi" w:cstheme="minorHAnsi"/>
          <w:sz w:val="22"/>
          <w:szCs w:val="22"/>
        </w:rPr>
        <w:t>, are a commitment to:</w:t>
      </w:r>
    </w:p>
    <w:p w14:paraId="01C3C0CF" w14:textId="77777777" w:rsidR="00576F71" w:rsidRPr="00F43034" w:rsidRDefault="00576F71" w:rsidP="00576F71">
      <w:pPr>
        <w:pStyle w:val="ListParagraph"/>
        <w:numPr>
          <w:ilvl w:val="0"/>
          <w:numId w:val="12"/>
        </w:numPr>
        <w:jc w:val="both"/>
      </w:pPr>
      <w:r w:rsidRPr="00F43034">
        <w:t>A defined curriculum content is the basis for student learning</w:t>
      </w:r>
    </w:p>
    <w:p w14:paraId="4DC87920" w14:textId="77777777" w:rsidR="00576F71" w:rsidRPr="00F43034" w:rsidRDefault="00576F71" w:rsidP="00576F71">
      <w:pPr>
        <w:pStyle w:val="ListParagraph"/>
        <w:numPr>
          <w:ilvl w:val="0"/>
          <w:numId w:val="12"/>
        </w:numPr>
        <w:jc w:val="both"/>
      </w:pPr>
      <w:r w:rsidRPr="00F43034">
        <w:t>Curriculum planning that is based on two-year bands of schooling rather than each year level</w:t>
      </w:r>
    </w:p>
    <w:p w14:paraId="1EDB95C0" w14:textId="77777777" w:rsidR="00576F71" w:rsidRPr="00F43034" w:rsidRDefault="00576F71" w:rsidP="00576F71">
      <w:pPr>
        <w:pStyle w:val="ListParagraph"/>
        <w:numPr>
          <w:ilvl w:val="0"/>
          <w:numId w:val="12"/>
        </w:numPr>
        <w:jc w:val="both"/>
      </w:pPr>
      <w:r w:rsidRPr="00F43034">
        <w:t>Developing and publishing a separate whole-school curriculum plan that documents our teaching and learning program</w:t>
      </w:r>
    </w:p>
    <w:p w14:paraId="690C980D" w14:textId="77777777" w:rsidR="00576F71" w:rsidRPr="00F43034" w:rsidRDefault="00576F71" w:rsidP="00576F71">
      <w:pPr>
        <w:pStyle w:val="ListParagraph"/>
        <w:numPr>
          <w:ilvl w:val="0"/>
          <w:numId w:val="12"/>
        </w:numPr>
        <w:jc w:val="both"/>
      </w:pPr>
      <w:r w:rsidRPr="00F43034">
        <w:t>Reporting student learning against the achievement standards in the curriculum</w:t>
      </w:r>
    </w:p>
    <w:p w14:paraId="2332187F" w14:textId="77777777" w:rsidR="00576F71" w:rsidRDefault="00576F71" w:rsidP="00576F71">
      <w:pPr>
        <w:pStyle w:val="ListParagraph"/>
        <w:numPr>
          <w:ilvl w:val="0"/>
          <w:numId w:val="12"/>
        </w:numPr>
        <w:jc w:val="both"/>
      </w:pPr>
      <w:r w:rsidRPr="00F43034">
        <w:t xml:space="preserve">Reporting student learning to students and parents in line with the Department’s </w:t>
      </w:r>
      <w:hyperlink r:id="rId9" w:history="1">
        <w:r w:rsidRPr="00F43034">
          <w:rPr>
            <w:rStyle w:val="Hyperlink"/>
          </w:rPr>
          <w:t>Reporting Student Achievement and Progress Foundation to 10</w:t>
        </w:r>
      </w:hyperlink>
      <w:r w:rsidRPr="00F43034">
        <w:t xml:space="preserve"> policy.</w:t>
      </w:r>
    </w:p>
    <w:p w14:paraId="53E27795" w14:textId="77777777" w:rsidR="00576F71" w:rsidRPr="00CC4DCD" w:rsidRDefault="00576F71" w:rsidP="00576F71">
      <w:pPr>
        <w:pStyle w:val="ListParagraph"/>
        <w:numPr>
          <w:ilvl w:val="0"/>
          <w:numId w:val="12"/>
        </w:numPr>
      </w:pPr>
      <w:r>
        <w:t xml:space="preserve">Complying with Departmental </w:t>
      </w:r>
      <w:r w:rsidRPr="00CC4DCD">
        <w:t>policies relating to curriculum provision</w:t>
      </w:r>
      <w:r>
        <w:t>,</w:t>
      </w:r>
      <w:r w:rsidRPr="00CC4DCD">
        <w:t xml:space="preserve"> </w:t>
      </w:r>
      <w:r>
        <w:t>including</w:t>
      </w:r>
      <w:r w:rsidRPr="00CC4DCD">
        <w:t>:</w:t>
      </w:r>
    </w:p>
    <w:p w14:paraId="321278DB" w14:textId="77777777" w:rsidR="00576F71" w:rsidRPr="00F765C2" w:rsidRDefault="00237BFE" w:rsidP="00576F71">
      <w:pPr>
        <w:pStyle w:val="ListParagraph"/>
        <w:numPr>
          <w:ilvl w:val="1"/>
          <w:numId w:val="13"/>
        </w:numPr>
        <w:rPr>
          <w:rStyle w:val="Hyperlink"/>
        </w:rPr>
      </w:pPr>
      <w:hyperlink r:id="rId10" w:history="1">
        <w:r w:rsidR="00576F71" w:rsidRPr="00CC4DCD">
          <w:rPr>
            <w:rStyle w:val="Hyperlink"/>
          </w:rPr>
          <w:t>Physical and Sport Education — Delivery Outcomes</w:t>
        </w:r>
      </w:hyperlink>
    </w:p>
    <w:p w14:paraId="09B3285A" w14:textId="77777777" w:rsidR="00576F71" w:rsidRPr="00CC4DCD" w:rsidRDefault="00237BFE" w:rsidP="00576F71">
      <w:pPr>
        <w:pStyle w:val="ListParagraph"/>
        <w:numPr>
          <w:ilvl w:val="1"/>
          <w:numId w:val="13"/>
        </w:numPr>
      </w:pPr>
      <w:hyperlink r:id="rId11" w:history="1">
        <w:r w:rsidR="00576F71" w:rsidRPr="00B14459">
          <w:rPr>
            <w:rStyle w:val="Hyperlink"/>
          </w:rPr>
          <w:t>Sexuality and Consent Education</w:t>
        </w:r>
      </w:hyperlink>
    </w:p>
    <w:p w14:paraId="391FC06A" w14:textId="77777777" w:rsidR="00576F71" w:rsidRPr="00F43034" w:rsidRDefault="00237BFE" w:rsidP="00576F71">
      <w:pPr>
        <w:pStyle w:val="ListParagraph"/>
        <w:numPr>
          <w:ilvl w:val="1"/>
          <w:numId w:val="13"/>
        </w:numPr>
        <w:jc w:val="both"/>
      </w:pPr>
      <w:hyperlink r:id="rId12" w:history="1">
        <w:r w:rsidR="00576F71" w:rsidRPr="00F70258">
          <w:rPr>
            <w:rStyle w:val="Hyperlink"/>
          </w:rPr>
          <w:t>Holocaust Education – Delivery Requirements</w:t>
        </w:r>
      </w:hyperlink>
    </w:p>
    <w:p w14:paraId="41CA2365" w14:textId="1BBE99EF" w:rsidR="00576F71" w:rsidRPr="00F870BF" w:rsidRDefault="00F870BF" w:rsidP="00576F71">
      <w:pPr>
        <w:jc w:val="both"/>
      </w:pPr>
      <w:r w:rsidRPr="00F870BF">
        <w:t>Swan Reach PS is</w:t>
      </w:r>
      <w:r w:rsidR="00576F71" w:rsidRPr="00F870BF">
        <w:t xml:space="preserve"> committed to lifelong learning by providing an inclusive, supportive and nurturing community in which diversity is valued and celebrated. Our innovative curriculum and culture of excellence creates a stimulating learning environment that engages and challenges students to achieve personal success and make positive contributions to society. Our school encourages students to strive for excellence in </w:t>
      </w:r>
      <w:r w:rsidRPr="00F870BF">
        <w:t>all</w:t>
      </w:r>
      <w:r w:rsidR="00576F71" w:rsidRPr="00F870BF">
        <w:t xml:space="preserve"> their endeavours.  At </w:t>
      </w:r>
      <w:r w:rsidRPr="00F870BF">
        <w:t>Swan Reach PS</w:t>
      </w:r>
      <w:r w:rsidR="00576F71" w:rsidRPr="00F870BF">
        <w:t xml:space="preserve"> our curriculum presents students with the opportunity to develop deep understandings on a range of concepts throughout their school lives. Our broad curriculum is planned and taught sequentially and allows students to have some ownership in all aspects of their learning. It is designed to develop thinking and social skills, foster </w:t>
      </w:r>
      <w:r w:rsidR="00576F71" w:rsidRPr="00F870BF">
        <w:lastRenderedPageBreak/>
        <w:t>engagement with the wider community and include use of a wide variety of technology to assist in student learning. To support the delivery of the curriculum at our school we access and select a wide range of suitable educational resources, set homework that enhances classroom learning and undertake a range of student assessment and reporting activities.”</w:t>
      </w:r>
    </w:p>
    <w:p w14:paraId="02BCAAC5" w14:textId="77777777" w:rsidR="00576F71" w:rsidRPr="00F43034" w:rsidRDefault="00576F71" w:rsidP="00576F71">
      <w:pPr>
        <w:jc w:val="both"/>
        <w:outlineLvl w:val="1"/>
        <w:rPr>
          <w:rFonts w:asciiTheme="majorHAnsi" w:eastAsiaTheme="majorEastAsia" w:hAnsiTheme="majorHAnsi" w:cstheme="majorBidi"/>
          <w:b/>
          <w:caps/>
          <w:color w:val="4F81BD" w:themeColor="accent1"/>
          <w:sz w:val="26"/>
          <w:szCs w:val="26"/>
        </w:rPr>
      </w:pPr>
      <w:r w:rsidRPr="00F43034">
        <w:rPr>
          <w:rFonts w:asciiTheme="majorHAnsi" w:eastAsiaTheme="majorEastAsia" w:hAnsiTheme="majorHAnsi" w:cstheme="majorBidi"/>
          <w:b/>
          <w:caps/>
          <w:color w:val="4F81BD" w:themeColor="accent1"/>
          <w:sz w:val="26"/>
          <w:szCs w:val="26"/>
        </w:rPr>
        <w:t>Implementation</w:t>
      </w:r>
    </w:p>
    <w:p w14:paraId="1AEFE936" w14:textId="73A46557" w:rsidR="00576F71" w:rsidRDefault="00F870BF" w:rsidP="00576F71">
      <w:pPr>
        <w:jc w:val="both"/>
      </w:pPr>
      <w:r>
        <w:t xml:space="preserve">Swan Reach PS </w:t>
      </w:r>
      <w:r w:rsidR="00576F71" w:rsidRPr="00F43034">
        <w:t>implements i</w:t>
      </w:r>
      <w:r w:rsidR="00576F71">
        <w:t>t</w:t>
      </w:r>
      <w:r w:rsidR="00576F71" w:rsidRPr="00F43034">
        <w:t>s curriculum</w:t>
      </w:r>
      <w:r>
        <w:t xml:space="preserve"> to best support the learning needs of the students. </w:t>
      </w:r>
      <w:r w:rsidR="00576F71" w:rsidRPr="00F43034">
        <w:t xml:space="preserve">At </w:t>
      </w:r>
      <w:r>
        <w:t>Swan Reach PS</w:t>
      </w:r>
      <w:r w:rsidR="00576F71" w:rsidRPr="00F43034">
        <w:t>, class time is structured into a</w:t>
      </w:r>
      <w:r>
        <w:t xml:space="preserve"> weekly</w:t>
      </w:r>
      <w:r w:rsidR="00576F71" w:rsidRPr="00F43034">
        <w:t xml:space="preserve"> timetable, with</w:t>
      </w:r>
      <w:r>
        <w:t xml:space="preserve"> five </w:t>
      </w:r>
      <w:r w:rsidR="00576F71" w:rsidRPr="00F43034">
        <w:t>hours of learning per day, broken into</w:t>
      </w:r>
      <w:r>
        <w:t xml:space="preserve"> 60 </w:t>
      </w:r>
      <w:r w:rsidR="00576F71" w:rsidRPr="00F43034">
        <w:t xml:space="preserve">minute sessions. </w:t>
      </w:r>
    </w:p>
    <w:p w14:paraId="27566C8A" w14:textId="04D0B950" w:rsidR="00576F71" w:rsidRPr="00F43034" w:rsidRDefault="00576F71" w:rsidP="00576F71">
      <w:pPr>
        <w:jc w:val="both"/>
      </w:pPr>
      <w:r>
        <w:t>Further information on how our school implements the curriculum, including the learning areas provided at each year level/band of schooling, and the capabilities that are developed by students across these learning areas and the approximate time allocations for each learning area, is provided in our whole school</w:t>
      </w:r>
      <w:r w:rsidRPr="00F870BF">
        <w:t xml:space="preserve">, curriculum area, year level and unit / lesson </w:t>
      </w:r>
      <w:r w:rsidRPr="007314A5">
        <w:t>curriculum</w:t>
      </w:r>
      <w:r>
        <w:t xml:space="preserve"> plans. </w:t>
      </w:r>
    </w:p>
    <w:p w14:paraId="398EA2DB" w14:textId="77777777" w:rsidR="00576F71" w:rsidRPr="004714BA" w:rsidRDefault="00576F71" w:rsidP="00576F71">
      <w:pPr>
        <w:jc w:val="both"/>
        <w:rPr>
          <w:b/>
          <w:bCs/>
        </w:rPr>
      </w:pPr>
      <w:r w:rsidRPr="004714BA">
        <w:rPr>
          <w:b/>
          <w:bCs/>
        </w:rPr>
        <w:t>Language provision</w:t>
      </w:r>
    </w:p>
    <w:p w14:paraId="300A7DCB" w14:textId="67795BC9" w:rsidR="00576F71" w:rsidRPr="004714BA" w:rsidRDefault="00822979" w:rsidP="00576F71">
      <w:pPr>
        <w:jc w:val="both"/>
      </w:pPr>
      <w:r>
        <w:t>Swan Reach PS</w:t>
      </w:r>
      <w:r w:rsidR="00576F71" w:rsidRPr="004714BA">
        <w:t xml:space="preserve"> will </w:t>
      </w:r>
      <w:r w:rsidRPr="004714BA">
        <w:t>deliver</w:t>
      </w:r>
      <w:r>
        <w:t xml:space="preserve"> Auslan </w:t>
      </w:r>
      <w:r w:rsidR="00576F71" w:rsidRPr="004714BA">
        <w:t>as a Language</w:t>
      </w:r>
      <w:r w:rsidR="00F870BF">
        <w:t xml:space="preserve"> as determined by the needs of the school. </w:t>
      </w:r>
    </w:p>
    <w:p w14:paraId="1D88A8D1" w14:textId="77777777" w:rsidR="00576F71" w:rsidRPr="00F43034" w:rsidRDefault="00576F71" w:rsidP="00576F71">
      <w:pPr>
        <w:jc w:val="both"/>
        <w:rPr>
          <w:b/>
          <w:bCs/>
        </w:rPr>
      </w:pPr>
      <w:r w:rsidRPr="00F43034">
        <w:rPr>
          <w:b/>
          <w:bCs/>
        </w:rPr>
        <w:t>Pedagogy</w:t>
      </w:r>
    </w:p>
    <w:p w14:paraId="1EC12C20" w14:textId="0595A676" w:rsidR="00576F71" w:rsidRPr="00F43034" w:rsidRDefault="00576F71" w:rsidP="00576F71">
      <w:pPr>
        <w:jc w:val="both"/>
      </w:pPr>
      <w:r w:rsidRPr="00F43034">
        <w:t>The pedagogical approach at</w:t>
      </w:r>
      <w:r w:rsidR="00822979">
        <w:t xml:space="preserve"> Swan Reach PS will enable</w:t>
      </w:r>
      <w:r w:rsidR="00F870BF">
        <w:t xml:space="preserve"> students</w:t>
      </w:r>
      <w:r w:rsidR="00822979">
        <w:t xml:space="preserve"> to be taught and supported to learn</w:t>
      </w:r>
      <w:r w:rsidR="00F870BF">
        <w:t xml:space="preserve"> i</w:t>
      </w:r>
      <w:r w:rsidRPr="00822979">
        <w:t>n accordance with FISO 2.0</w:t>
      </w:r>
      <w:r w:rsidR="00F870BF">
        <w:t xml:space="preserve">. High impact teaching and learning strategies will be used by teachers across the school.  </w:t>
      </w:r>
    </w:p>
    <w:p w14:paraId="73C68510" w14:textId="77777777" w:rsidR="00576F71" w:rsidRPr="00F43034" w:rsidRDefault="00576F71" w:rsidP="00576F71">
      <w:pPr>
        <w:jc w:val="both"/>
        <w:rPr>
          <w:b/>
          <w:bCs/>
        </w:rPr>
      </w:pPr>
      <w:r w:rsidRPr="00F43034">
        <w:rPr>
          <w:b/>
          <w:bCs/>
        </w:rPr>
        <w:t>Assessment</w:t>
      </w:r>
    </w:p>
    <w:p w14:paraId="21EBB4EB" w14:textId="3BC275B3" w:rsidR="00576F71" w:rsidRDefault="00822979" w:rsidP="00576F71">
      <w:pPr>
        <w:jc w:val="both"/>
      </w:pPr>
      <w:r>
        <w:t xml:space="preserve">Swan Reach PS </w:t>
      </w:r>
      <w:r w:rsidR="00576F71" w:rsidRPr="00F43034">
        <w:t xml:space="preserve">assesses student progress in line with the Department’s </w:t>
      </w:r>
      <w:bookmarkStart w:id="0" w:name="_Hlk64903633"/>
      <w:r w:rsidR="00576F71" w:rsidRPr="00A32948">
        <w:fldChar w:fldCharType="begin"/>
      </w:r>
      <w:r w:rsidR="00576F71" w:rsidRPr="00A32948">
        <w:instrText xml:space="preserve"> HYPERLINK "https://www2.education.vic.gov.au/pal/assessment-student-achievement/policy" </w:instrText>
      </w:r>
      <w:r w:rsidR="00576F71" w:rsidRPr="00A32948">
        <w:fldChar w:fldCharType="separate"/>
      </w:r>
      <w:r w:rsidR="00576F71" w:rsidRPr="00A32948">
        <w:rPr>
          <w:rStyle w:val="Hyperlink"/>
        </w:rPr>
        <w:t>Assessment of Student Achievement and Progress Foundation to 10</w:t>
      </w:r>
      <w:r w:rsidR="00576F71" w:rsidRPr="00A32948">
        <w:fldChar w:fldCharType="end"/>
      </w:r>
      <w:r w:rsidR="00576F71" w:rsidRPr="00F43034">
        <w:t xml:space="preserve"> policy</w:t>
      </w:r>
      <w:bookmarkEnd w:id="0"/>
      <w:r w:rsidR="00576F71" w:rsidRPr="00F43034">
        <w:t>.</w:t>
      </w:r>
    </w:p>
    <w:p w14:paraId="6A8869D2" w14:textId="01EF7D8B" w:rsidR="00576F71" w:rsidRPr="00F43034" w:rsidRDefault="00576F71" w:rsidP="00576F71">
      <w:r w:rsidRPr="00080136">
        <w:t>Students at</w:t>
      </w:r>
      <w:r w:rsidR="00822979">
        <w:t xml:space="preserve"> Swan Reach PS </w:t>
      </w:r>
      <w:r w:rsidRPr="00080136">
        <w:t>will have multiple and varied opportunities to demonstrate learning and achievement. Teachers use assessment tasks that cover multiple curriculum levels to ensure that evidence of learning and growth is captured for every student.</w:t>
      </w:r>
    </w:p>
    <w:p w14:paraId="40FC92E4" w14:textId="00421251" w:rsidR="00576F71" w:rsidRPr="00822979" w:rsidRDefault="00576F71" w:rsidP="00576F71">
      <w:pPr>
        <w:pStyle w:val="ListParagraph"/>
        <w:numPr>
          <w:ilvl w:val="0"/>
          <w:numId w:val="14"/>
        </w:numPr>
        <w:jc w:val="both"/>
      </w:pPr>
      <w:r w:rsidRPr="00822979">
        <w:t>Teachers at</w:t>
      </w:r>
      <w:r w:rsidR="00822979" w:rsidRPr="00822979">
        <w:t xml:space="preserve"> Swan Reach PS use</w:t>
      </w:r>
      <w:r w:rsidRPr="00822979">
        <w:t xml:space="preserve"> a combination of formative assessment for learning (to focus feedback and guide future learning) and summative assessment of learning (to determine what the student has learned at the end of a sequence of learning), alongside student self-assessment and reflection. </w:t>
      </w:r>
    </w:p>
    <w:p w14:paraId="349C16D6" w14:textId="77777777" w:rsidR="00576F71" w:rsidRPr="00822979" w:rsidRDefault="00576F71" w:rsidP="00576F71">
      <w:pPr>
        <w:pStyle w:val="ListParagraph"/>
        <w:numPr>
          <w:ilvl w:val="0"/>
          <w:numId w:val="14"/>
        </w:numPr>
        <w:jc w:val="both"/>
      </w:pPr>
      <w:r w:rsidRPr="00822979">
        <w:t xml:space="preserve">Assessment is used in an ongoing way, to guide future lessons and learning, as well as to keep students and parents informed of student progress. </w:t>
      </w:r>
    </w:p>
    <w:p w14:paraId="6324D9B2" w14:textId="77777777" w:rsidR="00576F71" w:rsidRPr="00822979" w:rsidRDefault="00576F71" w:rsidP="00576F71">
      <w:pPr>
        <w:pStyle w:val="ListParagraph"/>
        <w:numPr>
          <w:ilvl w:val="0"/>
          <w:numId w:val="14"/>
        </w:numPr>
        <w:jc w:val="both"/>
      </w:pPr>
      <w:r w:rsidRPr="00822979">
        <w:t xml:space="preserve">Teachers will use a variety of assessment strategies to gather evidence about student achievement. The agreed assessment processes and tasks are documented in the Subject Unit Designs and Learning Sequences. The assessments may include, but are not limited to, tests and assignments, projects, portfolios, performances, discussions or student-teacher conferences. </w:t>
      </w:r>
    </w:p>
    <w:p w14:paraId="17C06638" w14:textId="77777777" w:rsidR="00576F71" w:rsidRPr="00822979" w:rsidRDefault="00576F71" w:rsidP="00576F71">
      <w:pPr>
        <w:pStyle w:val="ListParagraph"/>
        <w:numPr>
          <w:ilvl w:val="0"/>
          <w:numId w:val="14"/>
        </w:numPr>
        <w:jc w:val="both"/>
      </w:pPr>
      <w:r w:rsidRPr="00822979">
        <w:t xml:space="preserve">Assessment tasks are developed to support students to show their knowledge, skills and understandings and will include clear instructions, relevant supporting documents (scaffolds, planning documents, etc) and allow sufficient time for completion. Teachers will make modifications to the task to cater for students with additional learning needs. </w:t>
      </w:r>
    </w:p>
    <w:p w14:paraId="4B1E430B" w14:textId="2A61E72F" w:rsidR="00576F71" w:rsidRPr="00822979" w:rsidRDefault="00822979" w:rsidP="00576F71">
      <w:pPr>
        <w:pStyle w:val="ListParagraph"/>
        <w:numPr>
          <w:ilvl w:val="0"/>
          <w:numId w:val="14"/>
        </w:numPr>
        <w:jc w:val="both"/>
      </w:pPr>
      <w:r w:rsidRPr="00822979">
        <w:t>Swan Reach PS</w:t>
      </w:r>
      <w:r w:rsidR="00576F71" w:rsidRPr="00822979">
        <w:t xml:space="preserve"> will develop Individual Education Plans (IEPs) for students who are part of the Program for Students with a Disability (PSD), Koorie students and students in ‘Out of Home’ care, in consultation with students, parents and where appropriate, with outside agencies.</w:t>
      </w:r>
    </w:p>
    <w:p w14:paraId="62FEC886" w14:textId="77777777" w:rsidR="00576F71" w:rsidRPr="00822979" w:rsidRDefault="00576F71" w:rsidP="00576F71">
      <w:pPr>
        <w:pStyle w:val="ListParagraph"/>
        <w:numPr>
          <w:ilvl w:val="0"/>
          <w:numId w:val="14"/>
        </w:numPr>
        <w:jc w:val="both"/>
      </w:pPr>
      <w:r w:rsidRPr="00822979">
        <w:lastRenderedPageBreak/>
        <w:t>Teachers will assess the achievements of students with disabilities and impairments in the context of the Victorian Curriculum and the ‘Towards Foundation Level Victorian Curriculum’ where applicable.</w:t>
      </w:r>
    </w:p>
    <w:p w14:paraId="65A837C7" w14:textId="77777777" w:rsidR="00576F71" w:rsidRPr="00822979" w:rsidRDefault="00576F71" w:rsidP="00576F71">
      <w:pPr>
        <w:pStyle w:val="ListParagraph"/>
        <w:numPr>
          <w:ilvl w:val="0"/>
          <w:numId w:val="14"/>
        </w:numPr>
        <w:jc w:val="both"/>
      </w:pPr>
      <w:r w:rsidRPr="00822979">
        <w:t>Where possible, staff will participate in cross marking of assessment tasks (moderation) involving assessment rubrics and work samples so that staff can apply consistent judgements of student progress against Victorian Curriculum Standards across the school.</w:t>
      </w:r>
    </w:p>
    <w:p w14:paraId="0170C70E" w14:textId="77777777" w:rsidR="00576F71" w:rsidRPr="00F43034" w:rsidRDefault="00576F71" w:rsidP="00576F71">
      <w:pPr>
        <w:jc w:val="both"/>
        <w:rPr>
          <w:b/>
          <w:bCs/>
        </w:rPr>
      </w:pPr>
      <w:r w:rsidRPr="00F43034">
        <w:rPr>
          <w:b/>
          <w:bCs/>
        </w:rPr>
        <w:t>Reporting</w:t>
      </w:r>
    </w:p>
    <w:p w14:paraId="5E911DEE" w14:textId="50474F9E" w:rsidR="00576F71" w:rsidRPr="00080136" w:rsidRDefault="00532FFB" w:rsidP="00576F71">
      <w:r>
        <w:t>Swan Reach PS</w:t>
      </w:r>
      <w:r w:rsidR="00576F71" w:rsidRPr="00F43034">
        <w:t xml:space="preserve"> reports student progress to parents in line with the Department’s </w:t>
      </w:r>
      <w:hyperlink r:id="rId13" w:history="1">
        <w:r w:rsidR="00576F71" w:rsidRPr="00F43034">
          <w:rPr>
            <w:rStyle w:val="Hyperlink"/>
          </w:rPr>
          <w:t>Reporting Student Achievement and Progress Foundation to 10</w:t>
        </w:r>
      </w:hyperlink>
      <w:r w:rsidR="00576F71" w:rsidRPr="00F43034">
        <w:t xml:space="preserve"> policy.</w:t>
      </w:r>
      <w:r w:rsidR="00576F71">
        <w:t xml:space="preserve"> In addition, </w:t>
      </w:r>
      <w:r>
        <w:t>Swan Reach PS</w:t>
      </w:r>
      <w:r w:rsidR="00576F71">
        <w:t xml:space="preserve"> </w:t>
      </w:r>
      <w:r w:rsidR="00576F71" w:rsidRPr="00080136">
        <w:t xml:space="preserve">ensures that there is continuous sharing of assessment information formally and informally with parents/carers throughout the term/semester, including through twice-annual formal reporting. </w:t>
      </w:r>
    </w:p>
    <w:p w14:paraId="35F6911C" w14:textId="7E492F02" w:rsidR="00576F71" w:rsidRPr="00F870BF" w:rsidRDefault="00822979" w:rsidP="00576F71">
      <w:pPr>
        <w:jc w:val="both"/>
      </w:pPr>
      <w:r w:rsidRPr="00F870BF">
        <w:t xml:space="preserve">Reports will be in a written </w:t>
      </w:r>
      <w:r w:rsidR="00576F71" w:rsidRPr="00F870BF">
        <w:t>format easy for parents/carers to understand and will be accessible in digital form with the option to translate text from English to another language</w:t>
      </w:r>
      <w:r w:rsidRPr="00F870BF">
        <w:t xml:space="preserve"> if required.</w:t>
      </w:r>
    </w:p>
    <w:p w14:paraId="4F299EDD" w14:textId="77777777" w:rsidR="00576F71" w:rsidRPr="00F870BF" w:rsidRDefault="00576F71" w:rsidP="00576F71">
      <w:pPr>
        <w:pStyle w:val="ListParagraph"/>
        <w:numPr>
          <w:ilvl w:val="0"/>
          <w:numId w:val="15"/>
        </w:numPr>
        <w:jc w:val="both"/>
      </w:pPr>
      <w:r w:rsidRPr="00F870BF">
        <w:t>Example School  will report directly against the Victorian </w:t>
      </w:r>
      <w:hyperlink r:id="rId14" w:tgtFrame="_blank" w:history="1">
        <w:r w:rsidRPr="00F870BF">
          <w:rPr>
            <w:rStyle w:val="Hyperlink"/>
          </w:rPr>
          <w:t>Curriculum F-10 achievement standards </w:t>
        </w:r>
      </w:hyperlink>
      <w:r w:rsidRPr="00F870BF">
        <w:t>or, if reporting on students for whom English is an additional language, the Victorian </w:t>
      </w:r>
      <w:hyperlink r:id="rId15" w:tgtFrame="_blank" w:history="1">
        <w:r w:rsidRPr="00F870BF">
          <w:rPr>
            <w:rStyle w:val="Hyperlink"/>
          </w:rPr>
          <w:t>Curriculum F-10 EAL achievement standards</w:t>
        </w:r>
      </w:hyperlink>
      <w:r w:rsidRPr="00F870BF">
        <w:t>.</w:t>
      </w:r>
    </w:p>
    <w:p w14:paraId="0AC05549" w14:textId="77777777" w:rsidR="00576F71" w:rsidRPr="00F870BF" w:rsidRDefault="00576F71" w:rsidP="00576F71">
      <w:pPr>
        <w:pStyle w:val="ListParagraph"/>
        <w:numPr>
          <w:ilvl w:val="0"/>
          <w:numId w:val="15"/>
        </w:numPr>
        <w:jc w:val="both"/>
      </w:pPr>
      <w:r w:rsidRPr="00F870BF">
        <w:t>Both student achievement and progress will be included in the report. </w:t>
      </w:r>
    </w:p>
    <w:p w14:paraId="0F949290" w14:textId="77777777" w:rsidR="00576F71" w:rsidRPr="00F870BF" w:rsidRDefault="00576F71" w:rsidP="00576F71">
      <w:pPr>
        <w:pStyle w:val="ListParagraph"/>
        <w:numPr>
          <w:ilvl w:val="0"/>
          <w:numId w:val="15"/>
        </w:numPr>
        <w:jc w:val="both"/>
      </w:pPr>
      <w:r w:rsidRPr="00F870BF">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w:t>
      </w:r>
    </w:p>
    <w:p w14:paraId="51C744E6" w14:textId="332B35E0" w:rsidR="00576F71" w:rsidRPr="00F870BF" w:rsidRDefault="00822979" w:rsidP="00576F71">
      <w:pPr>
        <w:pStyle w:val="ListParagraph"/>
        <w:numPr>
          <w:ilvl w:val="0"/>
          <w:numId w:val="15"/>
        </w:numPr>
        <w:jc w:val="both"/>
      </w:pPr>
      <w:r w:rsidRPr="00F870BF">
        <w:t xml:space="preserve">Swan Reach </w:t>
      </w:r>
      <w:r w:rsidR="00983D8C" w:rsidRPr="00F870BF">
        <w:t>PS will</w:t>
      </w:r>
      <w:r w:rsidR="00576F71" w:rsidRPr="00F870BF">
        <w:t xml:space="preserve"> use either a learning goals scale or a learning dimensions scale for other areas of the curriculum.  </w:t>
      </w:r>
    </w:p>
    <w:p w14:paraId="64AB1A4C" w14:textId="77777777" w:rsidR="00576F71" w:rsidRPr="00F870BF" w:rsidRDefault="00576F71" w:rsidP="00576F71">
      <w:pPr>
        <w:pStyle w:val="ListParagraph"/>
        <w:numPr>
          <w:ilvl w:val="0"/>
          <w:numId w:val="15"/>
        </w:numPr>
        <w:jc w:val="both"/>
      </w:pPr>
      <w:r w:rsidRPr="00F870BF">
        <w:t>Opportunities will be provided for parents/carers and students to discuss the school report with teachers and/or school leaders. </w:t>
      </w:r>
    </w:p>
    <w:p w14:paraId="131CC149" w14:textId="021E87E3" w:rsidR="00576F71" w:rsidRPr="00F870BF" w:rsidRDefault="00576F71" w:rsidP="00576F71">
      <w:pPr>
        <w:jc w:val="both"/>
      </w:pPr>
      <w:r w:rsidRPr="00F870BF">
        <w:t>Parent-teacher interviews, conducted twice-yearly, enable the opportunity to discuss the students’ progress and how they can continue to be supported at home</w:t>
      </w:r>
      <w:r w:rsidR="00F870BF" w:rsidRPr="00F870BF">
        <w:t xml:space="preserve">. </w:t>
      </w:r>
    </w:p>
    <w:p w14:paraId="14BFAFA6" w14:textId="77777777" w:rsidR="00983D8C" w:rsidRDefault="00983D8C" w:rsidP="00576F71">
      <w:pPr>
        <w:jc w:val="both"/>
        <w:outlineLvl w:val="1"/>
        <w:rPr>
          <w:rFonts w:asciiTheme="majorHAnsi" w:eastAsiaTheme="majorEastAsia" w:hAnsiTheme="majorHAnsi" w:cstheme="majorBidi"/>
          <w:b/>
          <w:caps/>
          <w:color w:val="4F81BD" w:themeColor="accent1"/>
          <w:sz w:val="26"/>
          <w:szCs w:val="26"/>
        </w:rPr>
      </w:pPr>
    </w:p>
    <w:p w14:paraId="512FC1AB" w14:textId="6B862829" w:rsidR="00576F71" w:rsidRPr="00F43034" w:rsidRDefault="00576F71" w:rsidP="00576F71">
      <w:pPr>
        <w:jc w:val="both"/>
        <w:outlineLvl w:val="1"/>
        <w:rPr>
          <w:rFonts w:asciiTheme="majorHAnsi" w:eastAsiaTheme="majorEastAsia" w:hAnsiTheme="majorHAnsi" w:cstheme="majorBidi"/>
          <w:b/>
          <w:caps/>
          <w:color w:val="4F81BD" w:themeColor="accent1"/>
          <w:sz w:val="26"/>
          <w:szCs w:val="26"/>
        </w:rPr>
      </w:pPr>
      <w:r w:rsidRPr="00F43034">
        <w:rPr>
          <w:rFonts w:asciiTheme="majorHAnsi" w:eastAsiaTheme="majorEastAsia" w:hAnsiTheme="majorHAnsi" w:cstheme="majorBidi"/>
          <w:b/>
          <w:caps/>
          <w:color w:val="4F81BD" w:themeColor="accent1"/>
          <w:sz w:val="26"/>
          <w:szCs w:val="26"/>
        </w:rPr>
        <w:t>curriculum and teaching practice review</w:t>
      </w:r>
    </w:p>
    <w:p w14:paraId="3025A725" w14:textId="77777777" w:rsidR="00576F71" w:rsidRDefault="00576F71" w:rsidP="00576F71">
      <w:pPr>
        <w:jc w:val="both"/>
      </w:pPr>
      <w:r w:rsidRPr="00F43034">
        <w:t xml:space="preserve">School curriculum and teaching practice is reviewed against the </w:t>
      </w:r>
      <w:hyperlink r:id="rId16" w:history="1">
        <w:r w:rsidRPr="00746DAF">
          <w:rPr>
            <w:rStyle w:val="Hyperlink"/>
          </w:rPr>
          <w:t>Framework for Improving of Student Outcomes (FISO 2.0)</w:t>
        </w:r>
      </w:hyperlink>
      <w:r w:rsidRPr="00F43034">
        <w:t>. FISO and the FISO improvement cycle help identify focus areas for improvement and to evaluate the impact of introduced initiatives.</w:t>
      </w:r>
    </w:p>
    <w:p w14:paraId="211631ED" w14:textId="77777777" w:rsidR="00983D8C" w:rsidRDefault="00983D8C" w:rsidP="00576F71">
      <w:pPr>
        <w:jc w:val="both"/>
        <w:rPr>
          <w:b/>
          <w:bCs/>
        </w:rPr>
      </w:pPr>
    </w:p>
    <w:p w14:paraId="2F8A111B" w14:textId="491E0E44" w:rsidR="00576F71" w:rsidRPr="00071166" w:rsidRDefault="00576F71" w:rsidP="00576F71">
      <w:pPr>
        <w:jc w:val="both"/>
        <w:rPr>
          <w:b/>
          <w:bCs/>
        </w:rPr>
      </w:pPr>
      <w:r w:rsidRPr="00071166">
        <w:rPr>
          <w:b/>
          <w:bCs/>
        </w:rPr>
        <w:t xml:space="preserve">Review of school curriculum </w:t>
      </w:r>
    </w:p>
    <w:p w14:paraId="5F15B785" w14:textId="6C1051C6" w:rsidR="00F870BF" w:rsidRPr="00F870BF" w:rsidRDefault="00983D8C" w:rsidP="00576F71">
      <w:pPr>
        <w:jc w:val="both"/>
      </w:pPr>
      <w:r>
        <w:t xml:space="preserve">Yearly curriculum plans will be reviewed annually by all teaching staff. Year level planning and unit documents will be reviewed yearly by class teachers and lesson plans will be reviewed termly or as required.  </w:t>
      </w:r>
    </w:p>
    <w:p w14:paraId="103A2005" w14:textId="77777777" w:rsidR="00F870BF" w:rsidRDefault="00F870BF" w:rsidP="00576F71">
      <w:pPr>
        <w:jc w:val="both"/>
        <w:rPr>
          <w:highlight w:val="green"/>
        </w:rPr>
      </w:pPr>
    </w:p>
    <w:p w14:paraId="77D6B8D1" w14:textId="77777777" w:rsidR="00F870BF" w:rsidRDefault="00F870BF" w:rsidP="00576F71">
      <w:pPr>
        <w:jc w:val="both"/>
        <w:rPr>
          <w:highlight w:val="green"/>
        </w:rPr>
      </w:pPr>
    </w:p>
    <w:p w14:paraId="5EBF0A67" w14:textId="3FDC2E9A" w:rsidR="00576F71" w:rsidRDefault="00576F71" w:rsidP="00576F71">
      <w:pPr>
        <w:jc w:val="both"/>
      </w:pPr>
    </w:p>
    <w:p w14:paraId="1B549299" w14:textId="77777777" w:rsidR="00576F71" w:rsidRDefault="00576F71" w:rsidP="00576F71">
      <w:pPr>
        <w:jc w:val="both"/>
      </w:pPr>
    </w:p>
    <w:p w14:paraId="1688BF5E" w14:textId="77777777" w:rsidR="00576F71" w:rsidRDefault="00576F71" w:rsidP="00576F71">
      <w:pPr>
        <w:jc w:val="both"/>
        <w:rPr>
          <w:b/>
          <w:bCs/>
        </w:rPr>
      </w:pPr>
      <w:r w:rsidRPr="00071166">
        <w:rPr>
          <w:b/>
          <w:bCs/>
        </w:rPr>
        <w:t xml:space="preserve">Review of teaching practice </w:t>
      </w:r>
    </w:p>
    <w:p w14:paraId="15280706" w14:textId="77777777" w:rsidR="00576F71" w:rsidRDefault="00576F71" w:rsidP="00576F71">
      <w:pPr>
        <w:pStyle w:val="ListParagraph"/>
        <w:numPr>
          <w:ilvl w:val="0"/>
          <w:numId w:val="16"/>
        </w:numPr>
        <w:jc w:val="both"/>
      </w:pPr>
      <w:r>
        <w:lastRenderedPageBreak/>
        <w:t>Professional Learning Communities, which link the learning needs of students with the professional learning and practice of teachers and provide an opportunity for teachers to collaboratively evaluate the effect of high impact teaching strategies; and</w:t>
      </w:r>
    </w:p>
    <w:p w14:paraId="3BA231D8" w14:textId="77777777" w:rsidR="00576F71" w:rsidRPr="001C5D7D" w:rsidRDefault="00576F71" w:rsidP="00576F71">
      <w:pPr>
        <w:pStyle w:val="ListParagraph"/>
        <w:numPr>
          <w:ilvl w:val="0"/>
          <w:numId w:val="16"/>
        </w:numPr>
        <w:jc w:val="both"/>
      </w:pPr>
      <w:r>
        <w:t xml:space="preserve">the Performance Development cycle, which provides an opportunity to provide feedback to teaching staff on their performance to support ongoing learning and development, with a focus on how student learning can be improved through improving teaching practice. </w:t>
      </w:r>
    </w:p>
    <w:p w14:paraId="585EFBF1" w14:textId="77777777" w:rsidR="00576F71" w:rsidRPr="00F43034" w:rsidRDefault="00576F71" w:rsidP="00576F71">
      <w:pPr>
        <w:jc w:val="both"/>
        <w:outlineLvl w:val="1"/>
        <w:rPr>
          <w:rFonts w:asciiTheme="majorHAnsi" w:eastAsiaTheme="majorEastAsia" w:hAnsiTheme="majorHAnsi" w:cstheme="majorBidi"/>
          <w:b/>
          <w:caps/>
          <w:color w:val="4F81BD" w:themeColor="accent1"/>
          <w:sz w:val="26"/>
          <w:szCs w:val="26"/>
        </w:rPr>
      </w:pPr>
      <w:r w:rsidRPr="00F43034">
        <w:rPr>
          <w:rFonts w:asciiTheme="majorHAnsi" w:eastAsiaTheme="majorEastAsia" w:hAnsiTheme="majorHAnsi" w:cstheme="majorBidi"/>
          <w:b/>
          <w:caps/>
          <w:color w:val="4F81BD" w:themeColor="accent1"/>
          <w:sz w:val="26"/>
          <w:szCs w:val="26"/>
        </w:rPr>
        <w:t>Further information and resources</w:t>
      </w:r>
    </w:p>
    <w:p w14:paraId="4EF42989" w14:textId="77777777" w:rsidR="00576F71" w:rsidRPr="00F43034" w:rsidRDefault="00576F71" w:rsidP="00576F71">
      <w:pPr>
        <w:pStyle w:val="ListParagraph"/>
        <w:numPr>
          <w:ilvl w:val="0"/>
          <w:numId w:val="11"/>
        </w:numPr>
        <w:jc w:val="both"/>
        <w:rPr>
          <w:rFonts w:cstheme="minorHAnsi"/>
        </w:rPr>
      </w:pPr>
      <w:r w:rsidRPr="00F43034">
        <w:rPr>
          <w:rFonts w:cstheme="minorHAnsi"/>
        </w:rPr>
        <w:t xml:space="preserve">Policy and Advisory Library: </w:t>
      </w:r>
    </w:p>
    <w:p w14:paraId="07EA5692" w14:textId="77777777" w:rsidR="00576F71" w:rsidRPr="00A32948" w:rsidRDefault="00237BFE" w:rsidP="00576F71">
      <w:pPr>
        <w:pStyle w:val="ListParagraph"/>
        <w:numPr>
          <w:ilvl w:val="1"/>
          <w:numId w:val="11"/>
        </w:numPr>
        <w:jc w:val="both"/>
        <w:rPr>
          <w:rFonts w:cstheme="minorHAnsi"/>
        </w:rPr>
      </w:pPr>
      <w:hyperlink r:id="rId17" w:history="1">
        <w:r w:rsidR="00576F71" w:rsidRPr="00A32948">
          <w:rPr>
            <w:rStyle w:val="Hyperlink"/>
            <w:rFonts w:cstheme="minorHAnsi"/>
          </w:rPr>
          <w:t>Curriculum Programs Foundation to 10</w:t>
        </w:r>
      </w:hyperlink>
    </w:p>
    <w:p w14:paraId="4407E4CC" w14:textId="77777777" w:rsidR="00576F71" w:rsidRPr="00A32948" w:rsidRDefault="00237BFE" w:rsidP="00576F71">
      <w:pPr>
        <w:pStyle w:val="ListParagraph"/>
        <w:numPr>
          <w:ilvl w:val="1"/>
          <w:numId w:val="11"/>
        </w:numPr>
        <w:jc w:val="both"/>
        <w:rPr>
          <w:rFonts w:cstheme="minorHAnsi"/>
        </w:rPr>
      </w:pPr>
      <w:hyperlink r:id="rId18" w:history="1">
        <w:r w:rsidR="00576F71" w:rsidRPr="00A32948">
          <w:rPr>
            <w:rStyle w:val="Hyperlink"/>
            <w:rFonts w:cstheme="minorHAnsi"/>
          </w:rPr>
          <w:t>Framework for Improving Student Outcomes (FISO</w:t>
        </w:r>
        <w:r w:rsidR="00576F71">
          <w:rPr>
            <w:rStyle w:val="Hyperlink"/>
            <w:rFonts w:cstheme="minorHAnsi"/>
          </w:rPr>
          <w:t xml:space="preserve"> 2.0</w:t>
        </w:r>
        <w:r w:rsidR="00576F71" w:rsidRPr="00A32948">
          <w:rPr>
            <w:rStyle w:val="Hyperlink"/>
            <w:rFonts w:cstheme="minorHAnsi"/>
          </w:rPr>
          <w:t>)</w:t>
        </w:r>
      </w:hyperlink>
    </w:p>
    <w:bookmarkStart w:id="1" w:name="_Hlk64903094"/>
    <w:p w14:paraId="7DE14411" w14:textId="77777777" w:rsidR="00576F71" w:rsidRPr="00A32948" w:rsidRDefault="00576F71" w:rsidP="00576F71">
      <w:pPr>
        <w:pStyle w:val="ListParagraph"/>
        <w:numPr>
          <w:ilvl w:val="1"/>
          <w:numId w:val="11"/>
        </w:numPr>
        <w:jc w:val="both"/>
        <w:rPr>
          <w:rFonts w:cstheme="minorHAnsi"/>
        </w:rPr>
      </w:pPr>
      <w:r w:rsidRPr="00A32948">
        <w:rPr>
          <w:rFonts w:cstheme="minorHAnsi"/>
        </w:rPr>
        <w:fldChar w:fldCharType="begin"/>
      </w:r>
      <w:r w:rsidRPr="00A32948">
        <w:rPr>
          <w:rFonts w:cstheme="minorHAnsi"/>
        </w:rPr>
        <w:instrText xml:space="preserve"> HYPERLINK "https://www2.education.vic.gov.au/pal/assessment-student-achievement/policy" </w:instrText>
      </w:r>
      <w:r w:rsidRPr="00A32948">
        <w:rPr>
          <w:rFonts w:cstheme="minorHAnsi"/>
        </w:rPr>
      </w:r>
      <w:r w:rsidRPr="00A32948">
        <w:rPr>
          <w:rFonts w:cstheme="minorHAnsi"/>
        </w:rPr>
        <w:fldChar w:fldCharType="separate"/>
      </w:r>
      <w:r w:rsidRPr="00A32948">
        <w:rPr>
          <w:rStyle w:val="Hyperlink"/>
          <w:rFonts w:cstheme="minorHAnsi"/>
        </w:rPr>
        <w:t>Assessment of Student Achievement and Progress Foundation to 10</w:t>
      </w:r>
      <w:r w:rsidRPr="00A32948">
        <w:rPr>
          <w:rFonts w:cstheme="minorHAnsi"/>
        </w:rPr>
        <w:fldChar w:fldCharType="end"/>
      </w:r>
    </w:p>
    <w:bookmarkEnd w:id="1"/>
    <w:p w14:paraId="45FD37D6" w14:textId="77777777" w:rsidR="00576F71" w:rsidRPr="00A32948" w:rsidRDefault="00576F71" w:rsidP="00576F71">
      <w:pPr>
        <w:pStyle w:val="ListParagraph"/>
        <w:numPr>
          <w:ilvl w:val="1"/>
          <w:numId w:val="11"/>
        </w:numPr>
        <w:jc w:val="both"/>
        <w:rPr>
          <w:rFonts w:cstheme="minorHAnsi"/>
        </w:rPr>
      </w:pPr>
      <w:r w:rsidRPr="00A32948">
        <w:rPr>
          <w:rFonts w:cstheme="minorHAnsi"/>
        </w:rPr>
        <w:fldChar w:fldCharType="begin"/>
      </w:r>
      <w:r w:rsidRPr="00A32948">
        <w:rPr>
          <w:rFonts w:cstheme="minorHAnsi"/>
        </w:rPr>
        <w:instrText xml:space="preserve"> HYPERLINK "https://www2.education.vic.gov.au/pal/digital-learning/policy" </w:instrText>
      </w:r>
      <w:r w:rsidRPr="00A32948">
        <w:rPr>
          <w:rFonts w:cstheme="minorHAnsi"/>
        </w:rPr>
      </w:r>
      <w:r w:rsidRPr="00A32948">
        <w:rPr>
          <w:rFonts w:cstheme="minorHAnsi"/>
        </w:rPr>
        <w:fldChar w:fldCharType="separate"/>
      </w:r>
      <w:r w:rsidRPr="00A32948">
        <w:rPr>
          <w:rStyle w:val="Hyperlink"/>
          <w:rFonts w:cstheme="minorHAnsi"/>
        </w:rPr>
        <w:t>Digital Learning in Schools</w:t>
      </w:r>
      <w:r w:rsidRPr="00A32948">
        <w:rPr>
          <w:rFonts w:cstheme="minorHAnsi"/>
        </w:rPr>
        <w:fldChar w:fldCharType="end"/>
      </w:r>
    </w:p>
    <w:p w14:paraId="1E53E9BB" w14:textId="77777777" w:rsidR="00576F71" w:rsidRPr="00A32948" w:rsidRDefault="00237BFE" w:rsidP="00576F71">
      <w:pPr>
        <w:pStyle w:val="ListParagraph"/>
        <w:numPr>
          <w:ilvl w:val="1"/>
          <w:numId w:val="11"/>
        </w:numPr>
        <w:jc w:val="both"/>
        <w:rPr>
          <w:rFonts w:cstheme="minorHAnsi"/>
        </w:rPr>
      </w:pPr>
      <w:hyperlink r:id="rId19" w:history="1">
        <w:r w:rsidR="00576F71" w:rsidRPr="00A32948">
          <w:rPr>
            <w:rStyle w:val="Hyperlink"/>
            <w:rFonts w:cstheme="minorHAnsi"/>
          </w:rPr>
          <w:t>Students with Disability</w:t>
        </w:r>
      </w:hyperlink>
    </w:p>
    <w:p w14:paraId="143A6E5F" w14:textId="77777777" w:rsidR="00576F71" w:rsidRPr="00F43034" w:rsidRDefault="00237BFE" w:rsidP="00576F71">
      <w:pPr>
        <w:pStyle w:val="ListParagraph"/>
        <w:numPr>
          <w:ilvl w:val="1"/>
          <w:numId w:val="11"/>
        </w:numPr>
        <w:jc w:val="both"/>
        <w:rPr>
          <w:rStyle w:val="Hyperlink"/>
        </w:rPr>
      </w:pPr>
      <w:hyperlink r:id="rId20" w:history="1">
        <w:r w:rsidR="00576F71" w:rsidRPr="00F43034">
          <w:rPr>
            <w:rStyle w:val="Hyperlink"/>
            <w:rFonts w:cstheme="minorHAnsi"/>
          </w:rPr>
          <w:t>Koorie Education</w:t>
        </w:r>
      </w:hyperlink>
    </w:p>
    <w:p w14:paraId="20A8F846" w14:textId="77777777" w:rsidR="00576F71" w:rsidRPr="00555A2F" w:rsidRDefault="00237BFE" w:rsidP="00576F71">
      <w:pPr>
        <w:pStyle w:val="ListParagraph"/>
        <w:numPr>
          <w:ilvl w:val="1"/>
          <w:numId w:val="11"/>
        </w:numPr>
        <w:jc w:val="both"/>
        <w:rPr>
          <w:rStyle w:val="Hyperlink"/>
          <w:rFonts w:cstheme="minorHAnsi"/>
        </w:rPr>
      </w:pPr>
      <w:hyperlink r:id="rId21" w:history="1">
        <w:r w:rsidR="00576F71" w:rsidRPr="00555A2F">
          <w:rPr>
            <w:rStyle w:val="Hyperlink"/>
            <w:rFonts w:cstheme="minorHAnsi"/>
          </w:rPr>
          <w:t>Languages Education</w:t>
        </w:r>
      </w:hyperlink>
    </w:p>
    <w:p w14:paraId="0D494D08" w14:textId="77777777" w:rsidR="00576F71" w:rsidRPr="00555A2F" w:rsidRDefault="00237BFE" w:rsidP="00576F71">
      <w:pPr>
        <w:pStyle w:val="ListParagraph"/>
        <w:numPr>
          <w:ilvl w:val="1"/>
          <w:numId w:val="11"/>
        </w:numPr>
        <w:jc w:val="both"/>
        <w:rPr>
          <w:rStyle w:val="Hyperlink"/>
          <w:rFonts w:cstheme="minorHAnsi"/>
        </w:rPr>
      </w:pPr>
      <w:hyperlink r:id="rId22" w:history="1">
        <w:r w:rsidR="00576F71" w:rsidRPr="00555A2F">
          <w:rPr>
            <w:rStyle w:val="Hyperlink"/>
            <w:rFonts w:cstheme="minorHAnsi"/>
          </w:rPr>
          <w:t>Physical and Sport Education — Delivery Requirements</w:t>
        </w:r>
      </w:hyperlink>
    </w:p>
    <w:p w14:paraId="501CD6D7" w14:textId="77777777" w:rsidR="00576F71" w:rsidRDefault="00237BFE" w:rsidP="00576F71">
      <w:pPr>
        <w:pStyle w:val="ListParagraph"/>
        <w:numPr>
          <w:ilvl w:val="1"/>
          <w:numId w:val="11"/>
        </w:numPr>
        <w:jc w:val="both"/>
        <w:rPr>
          <w:rStyle w:val="Hyperlink"/>
        </w:rPr>
      </w:pPr>
      <w:hyperlink r:id="rId23" w:history="1">
        <w:r w:rsidR="00576F71" w:rsidRPr="00F43034">
          <w:rPr>
            <w:rStyle w:val="Hyperlink"/>
          </w:rPr>
          <w:t>Holocaust Education</w:t>
        </w:r>
      </w:hyperlink>
    </w:p>
    <w:p w14:paraId="7D6AD303" w14:textId="77777777" w:rsidR="00576F71" w:rsidRDefault="00237BFE" w:rsidP="00576F71">
      <w:pPr>
        <w:pStyle w:val="ListParagraph"/>
        <w:numPr>
          <w:ilvl w:val="1"/>
          <w:numId w:val="11"/>
        </w:numPr>
        <w:jc w:val="both"/>
        <w:rPr>
          <w:rStyle w:val="Hyperlink"/>
        </w:rPr>
      </w:pPr>
      <w:hyperlink r:id="rId24" w:history="1">
        <w:r w:rsidR="00576F71" w:rsidRPr="00F43034">
          <w:rPr>
            <w:rStyle w:val="Hyperlink"/>
          </w:rPr>
          <w:t>Reporting Student Achievement and Progress Foundation to 10</w:t>
        </w:r>
      </w:hyperlink>
    </w:p>
    <w:p w14:paraId="062E234A" w14:textId="77777777" w:rsidR="00576F71" w:rsidRPr="00F43034" w:rsidRDefault="00237BFE" w:rsidP="00576F71">
      <w:pPr>
        <w:pStyle w:val="ListParagraph"/>
        <w:numPr>
          <w:ilvl w:val="1"/>
          <w:numId w:val="11"/>
        </w:numPr>
        <w:jc w:val="both"/>
        <w:rPr>
          <w:rStyle w:val="Hyperlink"/>
        </w:rPr>
      </w:pPr>
      <w:hyperlink r:id="rId25" w:history="1">
        <w:r w:rsidR="00576F71" w:rsidRPr="005E7527">
          <w:rPr>
            <w:rStyle w:val="Hyperlink"/>
          </w:rPr>
          <w:t>Sexuality and Consent Education</w:t>
        </w:r>
      </w:hyperlink>
    </w:p>
    <w:p w14:paraId="330C717A" w14:textId="77777777" w:rsidR="00576F71" w:rsidRPr="00F43034" w:rsidRDefault="00237BFE" w:rsidP="00576F71">
      <w:pPr>
        <w:pStyle w:val="ListParagraph"/>
        <w:numPr>
          <w:ilvl w:val="1"/>
          <w:numId w:val="11"/>
        </w:numPr>
        <w:ind w:left="1434" w:hanging="357"/>
        <w:contextualSpacing w:val="0"/>
        <w:jc w:val="both"/>
        <w:rPr>
          <w:rStyle w:val="Hyperlink"/>
        </w:rPr>
      </w:pPr>
      <w:hyperlink r:id="rId26" w:history="1">
        <w:r w:rsidR="00576F71" w:rsidRPr="00F43034">
          <w:rPr>
            <w:rStyle w:val="Hyperlink"/>
          </w:rPr>
          <w:t>School Hours (including variation to hours)</w:t>
        </w:r>
      </w:hyperlink>
    </w:p>
    <w:p w14:paraId="7F6A1382" w14:textId="1C42DE1C" w:rsidR="00576F71" w:rsidRPr="00F43034" w:rsidRDefault="00576F71" w:rsidP="00576F71">
      <w:pPr>
        <w:pStyle w:val="ListParagraph"/>
        <w:numPr>
          <w:ilvl w:val="0"/>
          <w:numId w:val="11"/>
        </w:numPr>
        <w:jc w:val="both"/>
        <w:rPr>
          <w:rFonts w:cstheme="minorHAnsi"/>
        </w:rPr>
      </w:pPr>
      <w:r w:rsidRPr="00F43034">
        <w:rPr>
          <w:rFonts w:cstheme="minorHAnsi"/>
        </w:rPr>
        <w:t xml:space="preserve">This policy should be read alongside: </w:t>
      </w:r>
    </w:p>
    <w:p w14:paraId="237B594A" w14:textId="77777777" w:rsidR="00576F71" w:rsidRPr="00532FFB" w:rsidRDefault="00576F71" w:rsidP="00576F71">
      <w:pPr>
        <w:pStyle w:val="ListParagraph"/>
        <w:numPr>
          <w:ilvl w:val="1"/>
          <w:numId w:val="11"/>
        </w:numPr>
        <w:jc w:val="both"/>
        <w:rPr>
          <w:rFonts w:cstheme="minorHAnsi"/>
        </w:rPr>
      </w:pPr>
      <w:r w:rsidRPr="00532FFB">
        <w:rPr>
          <w:lang w:eastAsia="en-AU"/>
        </w:rPr>
        <w:t>whole school curriculum plan</w:t>
      </w:r>
    </w:p>
    <w:p w14:paraId="51E67473" w14:textId="77777777" w:rsidR="00576F71" w:rsidRPr="00532FFB" w:rsidRDefault="00576F71" w:rsidP="00576F71">
      <w:pPr>
        <w:pStyle w:val="ListParagraph"/>
        <w:numPr>
          <w:ilvl w:val="1"/>
          <w:numId w:val="11"/>
        </w:numPr>
        <w:jc w:val="both"/>
        <w:rPr>
          <w:rFonts w:cstheme="minorHAnsi"/>
        </w:rPr>
      </w:pPr>
      <w:r w:rsidRPr="00532FFB">
        <w:rPr>
          <w:lang w:eastAsia="en-AU"/>
        </w:rPr>
        <w:t>teaching and learning program for each year level</w:t>
      </w:r>
    </w:p>
    <w:p w14:paraId="110E48E8" w14:textId="77777777" w:rsidR="00576F71" w:rsidRPr="00532FFB" w:rsidRDefault="00576F71" w:rsidP="00576F71">
      <w:pPr>
        <w:pStyle w:val="ListParagraph"/>
        <w:numPr>
          <w:ilvl w:val="1"/>
          <w:numId w:val="11"/>
        </w:numPr>
        <w:jc w:val="both"/>
        <w:rPr>
          <w:rFonts w:cstheme="minorHAnsi"/>
        </w:rPr>
      </w:pPr>
      <w:r w:rsidRPr="00532FFB">
        <w:rPr>
          <w:lang w:eastAsia="en-AU"/>
        </w:rPr>
        <w:t>unit plans/sequence of lessons.]</w:t>
      </w:r>
    </w:p>
    <w:p w14:paraId="6C0F99AF" w14:textId="77777777" w:rsidR="00576F71" w:rsidRPr="0094457F" w:rsidRDefault="00576F71" w:rsidP="00576F71">
      <w:pPr>
        <w:spacing w:after="0" w:line="240" w:lineRule="auto"/>
        <w:jc w:val="both"/>
        <w:textAlignment w:val="baseline"/>
        <w:rPr>
          <w:rFonts w:ascii="Segoe UI" w:eastAsia="Times New Roman" w:hAnsi="Segoe UI" w:cs="Segoe UI"/>
          <w:color w:val="4F81BD" w:themeColor="accent1"/>
          <w:sz w:val="18"/>
          <w:szCs w:val="18"/>
          <w:lang w:eastAsia="en-AU"/>
        </w:rPr>
      </w:pPr>
      <w:r w:rsidRPr="0094457F">
        <w:rPr>
          <w:rFonts w:ascii="Calibri Light" w:eastAsia="Times New Roman" w:hAnsi="Calibri Light" w:cs="Segoe UI"/>
          <w:b/>
          <w:bCs/>
          <w:caps/>
          <w:color w:val="4F81BD" w:themeColor="accent1"/>
          <w:sz w:val="26"/>
          <w:szCs w:val="26"/>
          <w:lang w:eastAsia="en-AU"/>
        </w:rPr>
        <w:t>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576F71" w:rsidRPr="00341BAF" w14:paraId="610E69D6" w14:textId="77777777" w:rsidTr="00815124">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D87D1A0" w14:textId="77777777" w:rsidR="00576F71" w:rsidRPr="00341BAF" w:rsidRDefault="00576F71" w:rsidP="00815124">
            <w:pPr>
              <w:spacing w:after="0" w:line="240" w:lineRule="auto"/>
              <w:textAlignment w:val="baseline"/>
              <w:rPr>
                <w:rFonts w:ascii="Times New Roman" w:eastAsia="Times New Roman" w:hAnsi="Times New Roman" w:cs="Times New Roman"/>
                <w:sz w:val="24"/>
                <w:szCs w:val="24"/>
                <w:lang w:eastAsia="en-AU"/>
              </w:rPr>
            </w:pPr>
            <w:r w:rsidRPr="00FE76A1">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4E81B520" w14:textId="4F915D10" w:rsidR="00576F71" w:rsidRPr="00341BAF" w:rsidRDefault="000163FC" w:rsidP="0081512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August 2024</w:t>
            </w:r>
          </w:p>
        </w:tc>
      </w:tr>
      <w:tr w:rsidR="00576F71" w:rsidRPr="00341BAF" w14:paraId="18014D0E" w14:textId="77777777" w:rsidTr="00815124">
        <w:tc>
          <w:tcPr>
            <w:tcW w:w="2925" w:type="dxa"/>
            <w:tcBorders>
              <w:top w:val="nil"/>
              <w:left w:val="single" w:sz="6" w:space="0" w:color="auto"/>
              <w:bottom w:val="single" w:sz="6" w:space="0" w:color="auto"/>
              <w:right w:val="single" w:sz="6" w:space="0" w:color="auto"/>
            </w:tcBorders>
            <w:shd w:val="clear" w:color="auto" w:fill="auto"/>
            <w:hideMark/>
          </w:tcPr>
          <w:p w14:paraId="00FF0F16" w14:textId="77777777" w:rsidR="00576F71" w:rsidRPr="00341BAF" w:rsidRDefault="00576F71" w:rsidP="00815124">
            <w:pPr>
              <w:spacing w:after="0" w:line="240" w:lineRule="auto"/>
              <w:textAlignment w:val="baseline"/>
              <w:rPr>
                <w:rFonts w:ascii="Times New Roman" w:eastAsia="Times New Roman" w:hAnsi="Times New Roman" w:cs="Times New Roman"/>
                <w:sz w:val="24"/>
                <w:szCs w:val="24"/>
                <w:lang w:eastAsia="en-AU"/>
              </w:rPr>
            </w:pPr>
            <w:r w:rsidRPr="00FE76A1">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53F27863" w14:textId="787266D3" w:rsidR="00576F71" w:rsidRPr="00341BAF" w:rsidRDefault="000163FC" w:rsidP="0081512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Allison Hopkins</w:t>
            </w:r>
          </w:p>
        </w:tc>
      </w:tr>
      <w:tr w:rsidR="00576F71" w:rsidRPr="00341BAF" w14:paraId="7409CA16" w14:textId="77777777" w:rsidTr="00815124">
        <w:tc>
          <w:tcPr>
            <w:tcW w:w="2925" w:type="dxa"/>
            <w:tcBorders>
              <w:top w:val="nil"/>
              <w:left w:val="single" w:sz="6" w:space="0" w:color="auto"/>
              <w:bottom w:val="single" w:sz="6" w:space="0" w:color="auto"/>
              <w:right w:val="single" w:sz="6" w:space="0" w:color="auto"/>
            </w:tcBorders>
            <w:shd w:val="clear" w:color="auto" w:fill="auto"/>
            <w:hideMark/>
          </w:tcPr>
          <w:p w14:paraId="04F5BDEC" w14:textId="77777777" w:rsidR="00576F71" w:rsidRPr="00341BAF" w:rsidRDefault="00576F71" w:rsidP="00815124">
            <w:pPr>
              <w:spacing w:after="0" w:line="240" w:lineRule="auto"/>
              <w:textAlignment w:val="baseline"/>
              <w:rPr>
                <w:rFonts w:ascii="Times New Roman" w:eastAsia="Times New Roman" w:hAnsi="Times New Roman" w:cs="Times New Roman"/>
                <w:sz w:val="24"/>
                <w:szCs w:val="24"/>
                <w:lang w:eastAsia="en-AU"/>
              </w:rPr>
            </w:pPr>
            <w:r w:rsidRPr="00FE76A1">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83C42C" w14:textId="1DED52B6" w:rsidR="00576F71" w:rsidRPr="00341BAF" w:rsidRDefault="000163FC" w:rsidP="0081512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August 2028</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FA4198"/>
    <w:multiLevelType w:val="hybridMultilevel"/>
    <w:tmpl w:val="B0486EB6"/>
    <w:lvl w:ilvl="0" w:tplc="EF565E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D71DCB"/>
    <w:multiLevelType w:val="hybridMultilevel"/>
    <w:tmpl w:val="5DB8D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C23640"/>
    <w:multiLevelType w:val="hybridMultilevel"/>
    <w:tmpl w:val="033A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6640AA0"/>
    <w:multiLevelType w:val="hybridMultilevel"/>
    <w:tmpl w:val="D74ABC4E"/>
    <w:lvl w:ilvl="0" w:tplc="0C090001">
      <w:start w:val="1"/>
      <w:numFmt w:val="bullet"/>
      <w:lvlText w:val=""/>
      <w:lvlJc w:val="left"/>
      <w:pPr>
        <w:ind w:left="720" w:hanging="360"/>
      </w:pPr>
      <w:rPr>
        <w:rFonts w:ascii="Symbol" w:hAnsi="Symbol" w:hint="default"/>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1025F94"/>
    <w:multiLevelType w:val="hybridMultilevel"/>
    <w:tmpl w:val="D338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F3597"/>
    <w:multiLevelType w:val="hybridMultilevel"/>
    <w:tmpl w:val="1C02C46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5717362">
    <w:abstractNumId w:val="15"/>
  </w:num>
  <w:num w:numId="2" w16cid:durableId="1951474041">
    <w:abstractNumId w:val="14"/>
  </w:num>
  <w:num w:numId="3" w16cid:durableId="1058359307">
    <w:abstractNumId w:val="6"/>
  </w:num>
  <w:num w:numId="4" w16cid:durableId="1676418466">
    <w:abstractNumId w:val="3"/>
  </w:num>
  <w:num w:numId="5" w16cid:durableId="1422096905">
    <w:abstractNumId w:val="0"/>
  </w:num>
  <w:num w:numId="6" w16cid:durableId="589198193">
    <w:abstractNumId w:val="10"/>
  </w:num>
  <w:num w:numId="7" w16cid:durableId="1205750284">
    <w:abstractNumId w:val="8"/>
  </w:num>
  <w:num w:numId="8" w16cid:durableId="1812944913">
    <w:abstractNumId w:val="13"/>
  </w:num>
  <w:num w:numId="9" w16cid:durableId="1346634368">
    <w:abstractNumId w:val="2"/>
  </w:num>
  <w:num w:numId="10" w16cid:durableId="1797333155">
    <w:abstractNumId w:val="5"/>
  </w:num>
  <w:num w:numId="11" w16cid:durableId="1291059538">
    <w:abstractNumId w:val="9"/>
  </w:num>
  <w:num w:numId="12" w16cid:durableId="97530386">
    <w:abstractNumId w:val="12"/>
  </w:num>
  <w:num w:numId="13" w16cid:durableId="379282443">
    <w:abstractNumId w:val="4"/>
  </w:num>
  <w:num w:numId="14" w16cid:durableId="1899314776">
    <w:abstractNumId w:val="7"/>
  </w:num>
  <w:num w:numId="15" w16cid:durableId="1097798462">
    <w:abstractNumId w:val="11"/>
  </w:num>
  <w:num w:numId="16" w16cid:durableId="129698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163FC"/>
    <w:rsid w:val="00050F87"/>
    <w:rsid w:val="000F41D2"/>
    <w:rsid w:val="00242328"/>
    <w:rsid w:val="002B7289"/>
    <w:rsid w:val="00391908"/>
    <w:rsid w:val="003B5884"/>
    <w:rsid w:val="004917BE"/>
    <w:rsid w:val="004B2A59"/>
    <w:rsid w:val="00532FFB"/>
    <w:rsid w:val="00575A8C"/>
    <w:rsid w:val="00576F71"/>
    <w:rsid w:val="00637D54"/>
    <w:rsid w:val="006E1261"/>
    <w:rsid w:val="0081362D"/>
    <w:rsid w:val="00822979"/>
    <w:rsid w:val="00857C65"/>
    <w:rsid w:val="008E1037"/>
    <w:rsid w:val="008F4441"/>
    <w:rsid w:val="008F5747"/>
    <w:rsid w:val="00983D8C"/>
    <w:rsid w:val="009A4F15"/>
    <w:rsid w:val="009E250F"/>
    <w:rsid w:val="009E6987"/>
    <w:rsid w:val="00A51907"/>
    <w:rsid w:val="00AC5729"/>
    <w:rsid w:val="00B461C5"/>
    <w:rsid w:val="00B77E73"/>
    <w:rsid w:val="00B8550E"/>
    <w:rsid w:val="00D4152C"/>
    <w:rsid w:val="00EB70AD"/>
    <w:rsid w:val="00F8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table" w:customStyle="1" w:styleId="TableGrid1">
    <w:name w:val="Table Grid1"/>
    <w:basedOn w:val="TableNormal"/>
    <w:next w:val="TableGrid"/>
    <w:uiPriority w:val="39"/>
    <w:rsid w:val="0057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F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7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Documents/viccurric/RevisedF-10CurriculumPlanningReportingGuidelines.pdf" TargetMode="External"/><Relationship Id="rId13" Type="http://schemas.openxmlformats.org/officeDocument/2006/relationships/hyperlink" Target="https://www2.education.vic.gov.au/pal/reporting-student-achievement/policy" TargetMode="External"/><Relationship Id="rId18" Type="http://schemas.openxmlformats.org/officeDocument/2006/relationships/hyperlink" Target="https://www2.education.vic.gov.au/pal/fiso/policy" TargetMode="External"/><Relationship Id="rId26" Type="http://schemas.openxmlformats.org/officeDocument/2006/relationships/hyperlink" Target="https://www2.education.vic.gov.au/pal/school-hours/policy" TargetMode="External"/><Relationship Id="rId3" Type="http://schemas.openxmlformats.org/officeDocument/2006/relationships/settings" Target="settings.xml"/><Relationship Id="rId21" Type="http://schemas.openxmlformats.org/officeDocument/2006/relationships/hyperlink" Target="https://www2.education.vic.gov.au/pal/languages-education/policy" TargetMode="External"/><Relationship Id="rId7" Type="http://schemas.openxmlformats.org/officeDocument/2006/relationships/hyperlink" Target="https://victoriancurriculum.vcaa.vic.edu.au/" TargetMode="External"/><Relationship Id="rId12" Type="http://schemas.openxmlformats.org/officeDocument/2006/relationships/hyperlink" Target="https://www2.education.vic.gov.au/pal/holocaust-education-delivery-requirements/policy" TargetMode="External"/><Relationship Id="rId17" Type="http://schemas.openxmlformats.org/officeDocument/2006/relationships/hyperlink" Target="https://www2.education.vic.gov.au/pal/curriculum-programs/policy" TargetMode="External"/><Relationship Id="rId25" Type="http://schemas.openxmlformats.org/officeDocument/2006/relationships/hyperlink" Target="https://www2.education.vic.gov.au/pal/sexuality-education/policy" TargetMode="External"/><Relationship Id="rId2" Type="http://schemas.openxmlformats.org/officeDocument/2006/relationships/styles" Target="styles.xml"/><Relationship Id="rId16" Type="http://schemas.openxmlformats.org/officeDocument/2006/relationships/hyperlink" Target="https://www2.education.vic.gov.au/pal/fiso/policy" TargetMode="External"/><Relationship Id="rId20" Type="http://schemas.openxmlformats.org/officeDocument/2006/relationships/hyperlink" Target="https://www2.education.vic.gov.au/pal/koorie-education/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sexuality-education/policy" TargetMode="External"/><Relationship Id="rId24" Type="http://schemas.openxmlformats.org/officeDocument/2006/relationships/hyperlink" Target="https://www2.education.vic.gov.au/pal/reporting-student-achievement/policy" TargetMode="External"/><Relationship Id="rId5" Type="http://schemas.openxmlformats.org/officeDocument/2006/relationships/image" Target="media/image1.jpeg"/><Relationship Id="rId15" Type="http://schemas.openxmlformats.org/officeDocument/2006/relationships/hyperlink" Target="https://victoriancurriculum.vcaa.vic.edu.au/english/english-as-an-additional-language-eal/introduction/rationale-and-aims" TargetMode="External"/><Relationship Id="rId23" Type="http://schemas.openxmlformats.org/officeDocument/2006/relationships/hyperlink" Target="https://www2.education.vic.gov.au/pal/holocaust-education-delivery-requirements/policy" TargetMode="External"/><Relationship Id="rId28" Type="http://schemas.openxmlformats.org/officeDocument/2006/relationships/theme" Target="theme/theme1.xml"/><Relationship Id="rId10" Type="http://schemas.openxmlformats.org/officeDocument/2006/relationships/hyperlink" Target="https://www2.education.vic.gov.au/pal/physical-and-sport-education-delivery-requirements/policy" TargetMode="External"/><Relationship Id="rId19" Type="http://schemas.openxmlformats.org/officeDocument/2006/relationships/hyperlink" Target="https://www2.education.vic.gov.au/pal/students-disability/policy" TargetMode="External"/><Relationship Id="rId4" Type="http://schemas.openxmlformats.org/officeDocument/2006/relationships/webSettings" Target="webSettings.xml"/><Relationship Id="rId9" Type="http://schemas.openxmlformats.org/officeDocument/2006/relationships/hyperlink" Target="https://www2.education.vic.gov.au/pal/reporting-student-achievement/policy" TargetMode="External"/><Relationship Id="rId14" Type="http://schemas.openxmlformats.org/officeDocument/2006/relationships/hyperlink" Target="https://www.vcaa.vic.edu.au/curriculum/foundation-10/Pages/default.aspx?Redirect=2" TargetMode="External"/><Relationship Id="rId22" Type="http://schemas.openxmlformats.org/officeDocument/2006/relationships/hyperlink" Target="https://www2.education.vic.gov.au/pal/physical-and-sport-education-delivery-requirements/poli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6</cp:revision>
  <dcterms:created xsi:type="dcterms:W3CDTF">2021-02-24T02:02:00Z</dcterms:created>
  <dcterms:modified xsi:type="dcterms:W3CDTF">2024-08-14T02:40:00Z</dcterms:modified>
</cp:coreProperties>
</file>